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CF6AAF" w14:textId="4A52AA57" w:rsidR="002F6D3F" w:rsidRDefault="002F6D3F" w:rsidP="002F6D3F">
      <w:pPr>
        <w:jc w:val="center"/>
        <w:rPr>
          <w:u w:val="single"/>
        </w:rPr>
      </w:pPr>
      <w:r>
        <w:rPr>
          <w:u w:val="single"/>
        </w:rPr>
        <w:t xml:space="preserve">Zoom Administration Tools </w:t>
      </w:r>
    </w:p>
    <w:p w14:paraId="605DAF69" w14:textId="5CA3995E" w:rsidR="002F6D3F" w:rsidRDefault="002F6D3F" w:rsidP="002F6D3F">
      <w:pPr>
        <w:rPr>
          <w:b/>
          <w:bCs/>
        </w:rPr>
      </w:pPr>
      <w:r>
        <w:rPr>
          <w:b/>
          <w:bCs/>
        </w:rPr>
        <w:t xml:space="preserve">How to Access the Zoom Reports for completed classes </w:t>
      </w:r>
    </w:p>
    <w:p w14:paraId="0B3F9194" w14:textId="34E05931" w:rsidR="002F6D3F" w:rsidRPr="002F6D3F" w:rsidRDefault="002F6D3F" w:rsidP="002F6D3F">
      <w:pPr>
        <w:pStyle w:val="ListParagraph"/>
        <w:numPr>
          <w:ilvl w:val="0"/>
          <w:numId w:val="2"/>
        </w:numPr>
        <w:rPr>
          <w:b/>
          <w:bCs/>
        </w:rPr>
      </w:pPr>
      <w:r>
        <w:t xml:space="preserve">In an event that attendance was no taken you may access the participant history on the 485 (HLLN) account. You may also use this to help walk the instructor through gaining access to their own reports by going through this checklist </w:t>
      </w:r>
    </w:p>
    <w:p w14:paraId="1DCA7EB3" w14:textId="2F5479C6" w:rsidR="002F6D3F" w:rsidRDefault="002F6D3F" w:rsidP="002F6D3F">
      <w:r>
        <w:rPr>
          <w:b/>
          <w:bCs/>
        </w:rPr>
        <w:t xml:space="preserve">Step 1: Login to the zoom via the web browser </w:t>
      </w:r>
      <w:proofErr w:type="gramStart"/>
      <w:r>
        <w:rPr>
          <w:b/>
          <w:bCs/>
        </w:rPr>
        <w:t>here :</w:t>
      </w:r>
      <w:proofErr w:type="gramEnd"/>
      <w:r>
        <w:rPr>
          <w:b/>
          <w:bCs/>
        </w:rPr>
        <w:t xml:space="preserve"> </w:t>
      </w:r>
      <w:hyperlink r:id="rId5" w:history="1">
        <w:r w:rsidRPr="008D43AA">
          <w:rPr>
            <w:rStyle w:val="Hyperlink"/>
          </w:rPr>
          <w:t>https://zoom.us</w:t>
        </w:r>
      </w:hyperlink>
    </w:p>
    <w:p w14:paraId="764A2970" w14:textId="0933165D" w:rsidR="002F6D3F" w:rsidRDefault="002F6D3F" w:rsidP="002F6D3F">
      <w:pPr>
        <w:rPr>
          <w:b/>
          <w:bCs/>
        </w:rPr>
      </w:pPr>
      <w:r>
        <w:rPr>
          <w:b/>
          <w:bCs/>
        </w:rPr>
        <w:t>Step 2: select reports on the left</w:t>
      </w:r>
      <w:r w:rsidR="005B3581">
        <w:rPr>
          <w:b/>
          <w:bCs/>
        </w:rPr>
        <w:t>-</w:t>
      </w:r>
      <w:r>
        <w:rPr>
          <w:b/>
          <w:bCs/>
        </w:rPr>
        <w:t xml:space="preserve">hand column </w:t>
      </w:r>
    </w:p>
    <w:p w14:paraId="70BB9FD7" w14:textId="67379EC1" w:rsidR="002F6D3F" w:rsidRDefault="002F6D3F" w:rsidP="002F6D3F">
      <w:pPr>
        <w:pStyle w:val="ListBullet"/>
      </w:pPr>
      <w:r>
        <w:t xml:space="preserve">Select the usage tab button. </w:t>
      </w:r>
    </w:p>
    <w:p w14:paraId="7A488A02" w14:textId="77777777" w:rsidR="002F6D3F" w:rsidRDefault="002F6D3F" w:rsidP="002F6D3F">
      <w:pPr>
        <w:rPr>
          <w:b/>
          <w:bCs/>
        </w:rPr>
      </w:pPr>
    </w:p>
    <w:p w14:paraId="486EF8F6" w14:textId="5BD23A90" w:rsidR="002F6D3F" w:rsidRDefault="002F6D3F" w:rsidP="002F6D3F">
      <w:pPr>
        <w:rPr>
          <w:b/>
          <w:bCs/>
        </w:rPr>
      </w:pPr>
      <w:r w:rsidRPr="002F6D3F">
        <w:rPr>
          <w:b/>
          <w:bCs/>
        </w:rPr>
        <w:drawing>
          <wp:inline distT="0" distB="0" distL="0" distR="0" wp14:anchorId="2E56A0F3" wp14:editId="5E3C07B7">
            <wp:extent cx="5943600" cy="2040255"/>
            <wp:effectExtent l="0" t="0" r="0" b="4445"/>
            <wp:docPr id="1"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email&#10;&#10;Description automatically generated"/>
                    <pic:cNvPicPr/>
                  </pic:nvPicPr>
                  <pic:blipFill>
                    <a:blip r:embed="rId6"/>
                    <a:stretch>
                      <a:fillRect/>
                    </a:stretch>
                  </pic:blipFill>
                  <pic:spPr>
                    <a:xfrm>
                      <a:off x="0" y="0"/>
                      <a:ext cx="5943600" cy="2040255"/>
                    </a:xfrm>
                    <a:prstGeom prst="rect">
                      <a:avLst/>
                    </a:prstGeom>
                  </pic:spPr>
                </pic:pic>
              </a:graphicData>
            </a:graphic>
          </wp:inline>
        </w:drawing>
      </w:r>
    </w:p>
    <w:p w14:paraId="2B1D9F19" w14:textId="40442D79" w:rsidR="002F6D3F" w:rsidRDefault="002F6D3F" w:rsidP="002F6D3F">
      <w:pPr>
        <w:rPr>
          <w:b/>
          <w:bCs/>
        </w:rPr>
      </w:pPr>
    </w:p>
    <w:p w14:paraId="170C856E" w14:textId="5A9A8729" w:rsidR="002F6D3F" w:rsidRDefault="002F6D3F" w:rsidP="002F6D3F">
      <w:r>
        <w:rPr>
          <w:b/>
          <w:bCs/>
        </w:rPr>
        <w:t xml:space="preserve">Step 3: </w:t>
      </w:r>
      <w:r>
        <w:t xml:space="preserve">Select the date that you wish to see results for </w:t>
      </w:r>
    </w:p>
    <w:p w14:paraId="754021A2" w14:textId="023195E2" w:rsidR="002F6D3F" w:rsidRDefault="002F6D3F" w:rsidP="002F6D3F">
      <w:pPr>
        <w:pStyle w:val="ListParagraph"/>
        <w:numPr>
          <w:ilvl w:val="0"/>
          <w:numId w:val="2"/>
        </w:numPr>
      </w:pPr>
      <w:r>
        <w:t xml:space="preserve">Scroll to the left to see the total number of participants. The highlighted number in blue to see the list of </w:t>
      </w:r>
      <w:r w:rsidR="005B3581">
        <w:t>participants</w:t>
      </w:r>
      <w:r>
        <w:t xml:space="preserve"> who attended and for how long </w:t>
      </w:r>
    </w:p>
    <w:p w14:paraId="115CCFAE" w14:textId="5D002E1B" w:rsidR="002F6D3F" w:rsidRDefault="002F6D3F" w:rsidP="002F6D3F">
      <w:r w:rsidRPr="002F6D3F">
        <w:drawing>
          <wp:inline distT="0" distB="0" distL="0" distR="0" wp14:anchorId="6AF1F039" wp14:editId="064CECE9">
            <wp:extent cx="5943600" cy="2688590"/>
            <wp:effectExtent l="0" t="0" r="0" b="3810"/>
            <wp:docPr id="2" name="Picture 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email&#10;&#10;Description automatically generated"/>
                    <pic:cNvPicPr/>
                  </pic:nvPicPr>
                  <pic:blipFill>
                    <a:blip r:embed="rId7"/>
                    <a:stretch>
                      <a:fillRect/>
                    </a:stretch>
                  </pic:blipFill>
                  <pic:spPr>
                    <a:xfrm>
                      <a:off x="0" y="0"/>
                      <a:ext cx="5943600" cy="2688590"/>
                    </a:xfrm>
                    <a:prstGeom prst="rect">
                      <a:avLst/>
                    </a:prstGeom>
                  </pic:spPr>
                </pic:pic>
              </a:graphicData>
            </a:graphic>
          </wp:inline>
        </w:drawing>
      </w:r>
    </w:p>
    <w:p w14:paraId="6AF5A696" w14:textId="63F5DEF7" w:rsidR="002F6D3F" w:rsidRDefault="002F6D3F" w:rsidP="002F6D3F"/>
    <w:p w14:paraId="6A7787EA" w14:textId="3A3B6362" w:rsidR="002F6D3F" w:rsidRDefault="002F6D3F" w:rsidP="002F6D3F">
      <w:pPr>
        <w:rPr>
          <w:b/>
          <w:bCs/>
        </w:rPr>
      </w:pPr>
      <w:r>
        <w:rPr>
          <w:b/>
          <w:bCs/>
        </w:rPr>
        <w:t xml:space="preserve">Setting up Polls ON Zoom </w:t>
      </w:r>
    </w:p>
    <w:p w14:paraId="1360889C" w14:textId="4D67B2A8" w:rsidR="002F6D3F" w:rsidRDefault="002F6D3F" w:rsidP="002F6D3F">
      <w:r>
        <w:t xml:space="preserve">Step 1: Login to zoom via the web browser above </w:t>
      </w:r>
    </w:p>
    <w:p w14:paraId="1E3DB97D" w14:textId="76684077" w:rsidR="005B3581" w:rsidRDefault="005B3581" w:rsidP="002F6D3F">
      <w:r>
        <w:t xml:space="preserve">Step 2: Select Meetings on the </w:t>
      </w:r>
      <w:proofErr w:type="gramStart"/>
      <w:r>
        <w:t>left hand</w:t>
      </w:r>
      <w:proofErr w:type="gramEnd"/>
      <w:r>
        <w:t xml:space="preserve"> panel</w:t>
      </w:r>
    </w:p>
    <w:p w14:paraId="187E15E3" w14:textId="79D54FD0" w:rsidR="005B3581" w:rsidRDefault="005B3581" w:rsidP="002F6D3F">
      <w:r>
        <w:t xml:space="preserve">Step 3: select “personal Meeting room” </w:t>
      </w:r>
    </w:p>
    <w:p w14:paraId="0763CEBC" w14:textId="73BBDBD7" w:rsidR="005B3581" w:rsidRDefault="005B3581" w:rsidP="002F6D3F">
      <w:r>
        <w:lastRenderedPageBreak/>
        <w:t xml:space="preserve">Step 4: Select “poll” and then “+ new poll” </w:t>
      </w:r>
    </w:p>
    <w:p w14:paraId="768C11B9" w14:textId="08EDBF38" w:rsidR="005B3581" w:rsidRDefault="005B3581" w:rsidP="002F6D3F">
      <w:r w:rsidRPr="005B3581">
        <w:drawing>
          <wp:inline distT="0" distB="0" distL="0" distR="0" wp14:anchorId="7A7770B7" wp14:editId="6A8DD664">
            <wp:extent cx="5943600" cy="2837180"/>
            <wp:effectExtent l="0" t="0" r="0" b="0"/>
            <wp:docPr id="4" name="Picture 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 Teams&#10;&#10;Description automatically generated"/>
                    <pic:cNvPicPr/>
                  </pic:nvPicPr>
                  <pic:blipFill>
                    <a:blip r:embed="rId8"/>
                    <a:stretch>
                      <a:fillRect/>
                    </a:stretch>
                  </pic:blipFill>
                  <pic:spPr>
                    <a:xfrm>
                      <a:off x="0" y="0"/>
                      <a:ext cx="5943600" cy="2837180"/>
                    </a:xfrm>
                    <a:prstGeom prst="rect">
                      <a:avLst/>
                    </a:prstGeom>
                  </pic:spPr>
                </pic:pic>
              </a:graphicData>
            </a:graphic>
          </wp:inline>
        </w:drawing>
      </w:r>
    </w:p>
    <w:p w14:paraId="17D6DADB" w14:textId="63A20D2F" w:rsidR="005B3581" w:rsidRDefault="005B3581" w:rsidP="002F6D3F">
      <w:pPr>
        <w:rPr>
          <w:b/>
          <w:bCs/>
        </w:rPr>
      </w:pPr>
    </w:p>
    <w:p w14:paraId="5AE0C03B" w14:textId="69A79274" w:rsidR="005B3581" w:rsidRDefault="005B3581" w:rsidP="005B3581">
      <w:pPr>
        <w:pStyle w:val="ListParagraph"/>
        <w:numPr>
          <w:ilvl w:val="0"/>
          <w:numId w:val="2"/>
        </w:numPr>
        <w:rPr>
          <w:b/>
          <w:bCs/>
        </w:rPr>
      </w:pPr>
      <w:r>
        <w:rPr>
          <w:b/>
          <w:bCs/>
        </w:rPr>
        <w:t xml:space="preserve">Add each question individually unless otherwise instructed. (option 1) </w:t>
      </w:r>
    </w:p>
    <w:p w14:paraId="4FACA52B" w14:textId="70B2E64D" w:rsidR="005B3581" w:rsidRDefault="005B3581" w:rsidP="005B3581">
      <w:pPr>
        <w:pStyle w:val="ListParagraph"/>
        <w:numPr>
          <w:ilvl w:val="0"/>
          <w:numId w:val="2"/>
        </w:numPr>
        <w:rPr>
          <w:b/>
          <w:bCs/>
        </w:rPr>
      </w:pPr>
      <w:r>
        <w:rPr>
          <w:b/>
          <w:bCs/>
        </w:rPr>
        <w:t>To add multiple questions to a single poll (</w:t>
      </w:r>
      <w:proofErr w:type="gramStart"/>
      <w:r>
        <w:rPr>
          <w:b/>
          <w:bCs/>
        </w:rPr>
        <w:t>e.g.</w:t>
      </w:r>
      <w:proofErr w:type="gramEnd"/>
      <w:r>
        <w:rPr>
          <w:b/>
          <w:bCs/>
        </w:rPr>
        <w:t xml:space="preserve"> 1a, 1b,1c) follow the steps below (option 2) </w:t>
      </w:r>
    </w:p>
    <w:p w14:paraId="1A3A0DEA" w14:textId="78DCE8BC" w:rsidR="005B3581" w:rsidRDefault="005B3581" w:rsidP="005B3581">
      <w:pPr>
        <w:pStyle w:val="ListParagraph"/>
        <w:numPr>
          <w:ilvl w:val="1"/>
          <w:numId w:val="2"/>
        </w:numPr>
        <w:rPr>
          <w:b/>
          <w:bCs/>
        </w:rPr>
      </w:pPr>
      <w:r>
        <w:t xml:space="preserve">Select add questions and then select save once all the questions have been added. </w:t>
      </w:r>
    </w:p>
    <w:p w14:paraId="065EFF5B" w14:textId="621E8156" w:rsidR="005B3581" w:rsidRDefault="005B3581" w:rsidP="005B3581">
      <w:pPr>
        <w:pStyle w:val="ListParagraph"/>
        <w:numPr>
          <w:ilvl w:val="0"/>
          <w:numId w:val="2"/>
        </w:numPr>
        <w:rPr>
          <w:b/>
          <w:bCs/>
        </w:rPr>
      </w:pPr>
      <w:r>
        <w:rPr>
          <w:b/>
          <w:bCs/>
        </w:rPr>
        <w:t xml:space="preserve">NOTE: Be sure to name the poll based on the class and instructor initials so that it can be clearly identified by the instructor who is teaching. </w:t>
      </w:r>
    </w:p>
    <w:p w14:paraId="58152CBC" w14:textId="3E164880" w:rsidR="005B3581" w:rsidRPr="005B3581" w:rsidRDefault="005B3581" w:rsidP="005B3581">
      <w:pPr>
        <w:rPr>
          <w:b/>
          <w:bCs/>
        </w:rPr>
      </w:pPr>
      <w:r w:rsidRPr="005B3581">
        <w:rPr>
          <w:b/>
          <w:bCs/>
        </w:rPr>
        <w:drawing>
          <wp:inline distT="0" distB="0" distL="0" distR="0" wp14:anchorId="77E820C0" wp14:editId="48949DC1">
            <wp:extent cx="5943600" cy="3308985"/>
            <wp:effectExtent l="0" t="0" r="0" b="5715"/>
            <wp:docPr id="7" name="Picture 7"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 website&#10;&#10;Description automatically generated"/>
                    <pic:cNvPicPr/>
                  </pic:nvPicPr>
                  <pic:blipFill>
                    <a:blip r:embed="rId9"/>
                    <a:stretch>
                      <a:fillRect/>
                    </a:stretch>
                  </pic:blipFill>
                  <pic:spPr>
                    <a:xfrm>
                      <a:off x="0" y="0"/>
                      <a:ext cx="5943600" cy="3308985"/>
                    </a:xfrm>
                    <a:prstGeom prst="rect">
                      <a:avLst/>
                    </a:prstGeom>
                  </pic:spPr>
                </pic:pic>
              </a:graphicData>
            </a:graphic>
          </wp:inline>
        </w:drawing>
      </w:r>
    </w:p>
    <w:sectPr w:rsidR="005B3581" w:rsidRPr="005B3581">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6D70EB3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295C29"/>
    <w:multiLevelType w:val="hybridMultilevel"/>
    <w:tmpl w:val="A5F05A6C"/>
    <w:lvl w:ilvl="0" w:tplc="15BE9236">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5E10E5"/>
    <w:multiLevelType w:val="hybridMultilevel"/>
    <w:tmpl w:val="9FAC2B1C"/>
    <w:lvl w:ilvl="0" w:tplc="EA3A69EA">
      <w:start w:val="2"/>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6D3F"/>
    <w:rsid w:val="002F6D3F"/>
    <w:rsid w:val="005B358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12060C21"/>
  <w15:chartTrackingRefBased/>
  <w15:docId w15:val="{A059F045-E334-3441-8116-4A33DC48EC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F6D3F"/>
    <w:pPr>
      <w:ind w:left="720"/>
      <w:contextualSpacing/>
    </w:pPr>
  </w:style>
  <w:style w:type="character" w:styleId="Hyperlink">
    <w:name w:val="Hyperlink"/>
    <w:basedOn w:val="DefaultParagraphFont"/>
    <w:uiPriority w:val="99"/>
    <w:unhideWhenUsed/>
    <w:rsid w:val="002F6D3F"/>
    <w:rPr>
      <w:color w:val="0563C1" w:themeColor="hyperlink"/>
      <w:u w:val="single"/>
    </w:rPr>
  </w:style>
  <w:style w:type="character" w:styleId="UnresolvedMention">
    <w:name w:val="Unresolved Mention"/>
    <w:basedOn w:val="DefaultParagraphFont"/>
    <w:uiPriority w:val="99"/>
    <w:semiHidden/>
    <w:unhideWhenUsed/>
    <w:rsid w:val="002F6D3F"/>
    <w:rPr>
      <w:color w:val="605E5C"/>
      <w:shd w:val="clear" w:color="auto" w:fill="E1DFDD"/>
    </w:rPr>
  </w:style>
  <w:style w:type="paragraph" w:styleId="ListBullet">
    <w:name w:val="List Bullet"/>
    <w:basedOn w:val="Normal"/>
    <w:uiPriority w:val="99"/>
    <w:unhideWhenUsed/>
    <w:rsid w:val="002F6D3F"/>
    <w:pPr>
      <w:numPr>
        <w:numId w:val="3"/>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settings" Target="settings.xml"/><Relationship Id="rId7" Type="http://schemas.openxmlformats.org/officeDocument/2006/relationships/image" Target="media/image2.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theme" Target="theme/theme1.xml"/><Relationship Id="rId5" Type="http://schemas.openxmlformats.org/officeDocument/2006/relationships/hyperlink" Target="https://zoom.us" TargetMode="Externa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2</Pages>
  <Words>197</Words>
  <Characters>1125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cp:revision>
  <dcterms:created xsi:type="dcterms:W3CDTF">2021-04-30T20:29:00Z</dcterms:created>
  <dcterms:modified xsi:type="dcterms:W3CDTF">2021-04-30T20:46:00Z</dcterms:modified>
</cp:coreProperties>
</file>